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附件三</w:t>
      </w:r>
    </w:p>
    <w:p>
      <w:pPr>
        <w:ind w:firstLine="1081" w:firstLineChars="30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val="en-US" w:eastAsia="zh-CN"/>
        </w:rPr>
        <w:t>内蒙古民族大学</w:t>
      </w:r>
      <w:r>
        <w:rPr>
          <w:rFonts w:hint="eastAsia"/>
          <w:b/>
          <w:bCs/>
          <w:sz w:val="36"/>
          <w:szCs w:val="36"/>
        </w:rPr>
        <w:t>教职工体检相关事宜</w:t>
      </w:r>
    </w:p>
    <w:p>
      <w:pPr>
        <w:ind w:firstLine="1081" w:firstLineChars="300"/>
        <w:rPr>
          <w:rFonts w:hint="eastAsia"/>
          <w:b/>
          <w:bCs/>
          <w:sz w:val="36"/>
          <w:szCs w:val="36"/>
        </w:rPr>
      </w:pPr>
    </w:p>
    <w:p>
      <w:pPr>
        <w:numPr>
          <w:numId w:val="0"/>
        </w:num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  <w:t>关于体检预约：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AFDFF"/>
        </w:rPr>
        <w:t>周一至周五每日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AFDFF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AFDFF"/>
        </w:rPr>
        <w:t>：00——17：00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  <w:t>开通民大体检专属预约电话，民大老师预约体检专线☎️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AFDFF"/>
        </w:rPr>
        <w:t>8730528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  <w:t>。将于节后开通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  <w:lang w:eastAsia="zh-CN"/>
        </w:rPr>
        <w:t>。（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AFDFF"/>
          <w:lang w:val="en-US" w:eastAsia="zh-CN"/>
        </w:rPr>
        <w:t>离退休人员2023年10月7日、8日开始预约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  <w:lang w:eastAsia="zh-CN"/>
        </w:rPr>
        <w:t>）</w:t>
      </w:r>
    </w:p>
    <w:p>
      <w:pPr>
        <w:numPr>
          <w:numId w:val="0"/>
        </w:num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  <w:lang w:val="en-US" w:eastAsia="zh-CN"/>
        </w:rPr>
        <w:t>2.体检每天预约15人，体检周期为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AFDFF"/>
          <w:lang w:val="en-US" w:eastAsia="zh-CN"/>
        </w:rPr>
        <w:t>2023年10月9日--2024年4月30日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  <w:t>逾期一律不接待。敬请谅解！！！</w:t>
      </w:r>
    </w:p>
    <w:p>
      <w:pPr>
        <w:numPr>
          <w:numId w:val="0"/>
        </w:num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  <w:lang w:val="en-US" w:eastAsia="zh-CN"/>
        </w:rPr>
        <w:t>3.正常工作日每天上午7:30开始体检，上午10:30以后停止采血。</w:t>
      </w:r>
    </w:p>
    <w:p>
      <w:pPr>
        <w:numPr>
          <w:numId w:val="0"/>
        </w:numPr>
        <w:adjustRightInd w:val="0"/>
        <w:snapToGrid w:val="0"/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shd w:val="clear" w:color="auto" w:fill="FAFD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  <w:lang w:val="en-US" w:eastAsia="zh-CN"/>
        </w:rPr>
        <w:t>4.体检人员事先按自己费用标准选好项目，到附属医院体检中心前台登记。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  <w:lang w:val="en-US" w:eastAsia="zh-CN"/>
        </w:rPr>
        <w:t>5.体检所有项目检查完后（交体检指引单）10个工作日内，附属医院体检中心为每名体检人员提供一份体检总结报告。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  <w:t>彩超号以现场排队登记先后顺序发放，各位员工按章执行，不得扰乱工作秩序。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  <w:t>关于影像胶片：需要胶片者由体检中心开具证明，再去总院影像中心缴费后打印。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  <w:t>关于补检：打印完指引单需一周内完成所有检查，并交回指引单。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shd w:val="clear" w:color="auto" w:fill="FAFD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  <w:t>关于代检：一经发现替检人员，取消当年体检资格。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  <w:t>体检过程中有意见可以找科室负责人协商解决，不得在工作场所辱骂工作人员及大声喧哗。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  <w:lang w:val="en-US" w:eastAsia="zh-CN"/>
        </w:rPr>
        <w:t>11.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  <w:t>食堂早餐截至时间为上午10：00.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AFDFF"/>
        </w:rPr>
        <w:t xml:space="preserve">       </w:t>
      </w:r>
    </w:p>
    <w:p>
      <w:pPr>
        <w:pStyle w:val="4"/>
        <w:ind w:left="720" w:firstLine="0" w:firstLineChars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1ZmUwOTA5MzdhNzY1NDBhOWZiY2Q2YzQ1Mjk4ZTcifQ=="/>
  </w:docVars>
  <w:rsids>
    <w:rsidRoot w:val="0025586C"/>
    <w:rsid w:val="00083798"/>
    <w:rsid w:val="000C3A7A"/>
    <w:rsid w:val="00133209"/>
    <w:rsid w:val="0015135B"/>
    <w:rsid w:val="001D7031"/>
    <w:rsid w:val="002257F7"/>
    <w:rsid w:val="0025586C"/>
    <w:rsid w:val="002A521E"/>
    <w:rsid w:val="0031207B"/>
    <w:rsid w:val="0032279C"/>
    <w:rsid w:val="0039423F"/>
    <w:rsid w:val="003C6452"/>
    <w:rsid w:val="00470A05"/>
    <w:rsid w:val="00617811"/>
    <w:rsid w:val="00617BC1"/>
    <w:rsid w:val="006B75BD"/>
    <w:rsid w:val="00772F19"/>
    <w:rsid w:val="007A19DF"/>
    <w:rsid w:val="008165B9"/>
    <w:rsid w:val="0091447B"/>
    <w:rsid w:val="00916874"/>
    <w:rsid w:val="0092181E"/>
    <w:rsid w:val="0093208A"/>
    <w:rsid w:val="009A2A2F"/>
    <w:rsid w:val="00A40DAC"/>
    <w:rsid w:val="00A42EF4"/>
    <w:rsid w:val="00A576F9"/>
    <w:rsid w:val="00B22892"/>
    <w:rsid w:val="00BA7706"/>
    <w:rsid w:val="00BE1A24"/>
    <w:rsid w:val="00D14898"/>
    <w:rsid w:val="00D572CF"/>
    <w:rsid w:val="00D95386"/>
    <w:rsid w:val="00EE5641"/>
    <w:rsid w:val="00F31484"/>
    <w:rsid w:val="00F83BEC"/>
    <w:rsid w:val="00FD7FA1"/>
    <w:rsid w:val="0C36218C"/>
    <w:rsid w:val="54B8585F"/>
    <w:rsid w:val="662C3B8C"/>
    <w:rsid w:val="729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553</Characters>
  <Lines>4</Lines>
  <Paragraphs>1</Paragraphs>
  <TotalTime>29</TotalTime>
  <ScaleCrop>false</ScaleCrop>
  <LinksUpToDate>false</LinksUpToDate>
  <CharactersWithSpaces>649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2022-06-20T07:36:00Z</dcterms:created>
  <dc:creator>李 淑云</dc:creator>
  <cp:lastModifiedBy>aomin</cp:lastModifiedBy>
  <dcterms:modified xsi:type="dcterms:W3CDTF">2023-09-27T09:17:33Z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EC1C402AC15945C5A602ADACEF03F1CE_13</vt:lpwstr>
  </property>
</Properties>
</file>